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2CE5F5AB"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A411A3">
        <w:rPr>
          <w:b/>
          <w:noProof/>
          <w:sz w:val="24"/>
        </w:rPr>
        <w:t>335</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1F158" w:rsidR="001E41F3" w:rsidRPr="00410371" w:rsidRDefault="003B3BD5" w:rsidP="00E13F3D">
            <w:pPr>
              <w:pStyle w:val="CRCoverPage"/>
              <w:spacing w:after="0"/>
              <w:jc w:val="right"/>
              <w:rPr>
                <w:b/>
                <w:noProof/>
                <w:sz w:val="28"/>
              </w:rPr>
            </w:pPr>
            <w:r>
              <w:fldChar w:fldCharType="begin"/>
            </w:r>
            <w:r>
              <w:instrText xml:space="preserve"> DOCPROPERTY  Spec#  \* MERGEFORMAT </w:instrText>
            </w:r>
            <w:r>
              <w:fldChar w:fldCharType="separate"/>
            </w:r>
            <w:r w:rsidR="00E30530">
              <w:rPr>
                <w:b/>
                <w:noProof/>
                <w:sz w:val="28"/>
              </w:rPr>
              <w:t>23.008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ACA39" w:rsidR="001E41F3" w:rsidRPr="00410371" w:rsidRDefault="003B3BD5" w:rsidP="00547111">
            <w:pPr>
              <w:pStyle w:val="CRCoverPage"/>
              <w:spacing w:after="0"/>
              <w:rPr>
                <w:noProof/>
              </w:rPr>
            </w:pPr>
            <w:r>
              <w:fldChar w:fldCharType="begin"/>
            </w:r>
            <w:r>
              <w:instrText xml:space="preserve"> DOCPROPERTY  Cr#  \* MERGEFORMAT </w:instrText>
            </w:r>
            <w:r>
              <w:fldChar w:fldCharType="separate"/>
            </w:r>
            <w:r w:rsidR="00E30530">
              <w:rPr>
                <w:b/>
                <w:noProof/>
                <w:sz w:val="28"/>
              </w:rPr>
              <w:t>0</w:t>
            </w:r>
            <w:r>
              <w:rPr>
                <w:b/>
                <w:noProof/>
                <w:sz w:val="28"/>
              </w:rPr>
              <w:fldChar w:fldCharType="end"/>
            </w:r>
            <w:r w:rsidR="0060282B">
              <w:rPr>
                <w:b/>
                <w:noProof/>
                <w:sz w:val="28"/>
              </w:rPr>
              <w:t>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B843" w:rsidR="001E41F3" w:rsidRPr="00410371" w:rsidRDefault="00BB676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EAB05" w:rsidR="001E41F3" w:rsidRPr="00410371" w:rsidRDefault="003B3BD5">
            <w:pPr>
              <w:pStyle w:val="CRCoverPage"/>
              <w:spacing w:after="0"/>
              <w:jc w:val="center"/>
              <w:rPr>
                <w:noProof/>
                <w:sz w:val="28"/>
              </w:rPr>
            </w:pPr>
            <w:r>
              <w:fldChar w:fldCharType="begin"/>
            </w:r>
            <w:r>
              <w:instrText xml:space="preserve"> DOCPROPERTY  Version  \* MERGEFORMAT </w:instrText>
            </w:r>
            <w:r>
              <w:fldChar w:fldCharType="separate"/>
            </w:r>
            <w:r w:rsidR="00E30530">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90F4A" w:rsidR="001E41F3" w:rsidRDefault="00585693">
            <w:pPr>
              <w:pStyle w:val="CRCoverPage"/>
              <w:spacing w:after="0"/>
              <w:ind w:left="100"/>
              <w:rPr>
                <w:noProof/>
              </w:rPr>
            </w:pPr>
            <w:proofErr w:type="spellStart"/>
            <w:r>
              <w:rPr>
                <w:rFonts w:hint="eastAsia"/>
                <w:lang w:eastAsia="zh-CN"/>
              </w:rPr>
              <w:t>Red</w:t>
            </w:r>
            <w:r>
              <w:t>Cap</w:t>
            </w:r>
            <w:proofErr w:type="spellEnd"/>
            <w:r>
              <w:t xml:space="preserve"> access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605AA" w:rsidR="001E41F3" w:rsidRDefault="00585693">
            <w:pPr>
              <w:pStyle w:val="CRCoverPage"/>
              <w:spacing w:after="0"/>
              <w:ind w:left="100"/>
              <w:rPr>
                <w:noProof/>
              </w:rPr>
            </w:pPr>
            <w:r>
              <w:t>China Mobile</w:t>
            </w:r>
            <w:r w:rsidR="00E167F6">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74A50" w:rsidR="001E41F3" w:rsidRDefault="00585693">
            <w:pPr>
              <w:pStyle w:val="CRCoverPage"/>
              <w:spacing w:after="0"/>
              <w:ind w:left="100"/>
              <w:rPr>
                <w:noProof/>
              </w:rPr>
            </w:pPr>
            <w:r>
              <w:rPr>
                <w:lang w:val="fr-FR"/>
              </w:rPr>
              <w:t>ARCH</w:t>
            </w:r>
            <w:r>
              <w:rPr>
                <w:rFonts w:eastAsia="宋体"/>
                <w:lang w:val="fr-FR" w:eastAsia="zh-CN"/>
              </w:rPr>
              <w:t>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351E1" w:rsidR="001E41F3" w:rsidRDefault="00585693">
            <w:pPr>
              <w:pStyle w:val="CRCoverPage"/>
              <w:spacing w:after="0"/>
              <w:ind w:left="100"/>
              <w:rPr>
                <w:noProof/>
              </w:rPr>
            </w:pPr>
            <w:r>
              <w:t>2022-01-17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2765E" w:rsidR="001E41F3" w:rsidRDefault="00585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FAAF" w:rsidR="001E41F3" w:rsidRDefault="005856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148F9B" w:rsidR="001E41F3" w:rsidRDefault="00F11799">
            <w:pPr>
              <w:pStyle w:val="CRCoverPage"/>
              <w:spacing w:after="0"/>
              <w:ind w:left="100"/>
              <w:rPr>
                <w:noProof/>
                <w:lang w:eastAsia="zh-CN"/>
              </w:rPr>
            </w:pPr>
            <w:r>
              <w:rPr>
                <w:rFonts w:hint="eastAsia"/>
                <w:noProof/>
                <w:lang w:eastAsia="zh-CN"/>
              </w:rPr>
              <w:t>N</w:t>
            </w:r>
            <w:r>
              <w:rPr>
                <w:noProof/>
                <w:lang w:eastAsia="zh-CN"/>
              </w:rPr>
              <w:t>R RedCap has been introduced as a new RAT type, and may also be subject to access restriction</w:t>
            </w:r>
            <w:r w:rsidR="007907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D3BDB" w:rsidR="001E41F3" w:rsidRDefault="00790748">
            <w:pPr>
              <w:pStyle w:val="CRCoverPage"/>
              <w:spacing w:after="0"/>
              <w:ind w:left="100"/>
              <w:rPr>
                <w:noProof/>
                <w:lang w:eastAsia="zh-CN"/>
              </w:rPr>
            </w:pPr>
            <w:r>
              <w:rPr>
                <w:rFonts w:hint="eastAsia"/>
                <w:noProof/>
                <w:lang w:eastAsia="zh-CN"/>
              </w:rPr>
              <w:t>T</w:t>
            </w:r>
            <w:r>
              <w:rPr>
                <w:noProof/>
                <w:lang w:eastAsia="zh-CN"/>
              </w:rPr>
              <w:t>o update 5GS access restriction data by including NR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BE70E" w:rsidR="001E41F3" w:rsidRDefault="00790748">
            <w:pPr>
              <w:pStyle w:val="CRCoverPage"/>
              <w:spacing w:after="0"/>
              <w:ind w:left="100"/>
              <w:rPr>
                <w:noProof/>
                <w:lang w:eastAsia="zh-CN"/>
              </w:rPr>
            </w:pPr>
            <w:r>
              <w:rPr>
                <w:rFonts w:hint="eastAsia"/>
                <w:noProof/>
                <w:lang w:eastAsia="zh-CN"/>
              </w:rPr>
              <w:t>N</w:t>
            </w:r>
            <w:r>
              <w:rPr>
                <w:noProof/>
                <w:lang w:eastAsia="zh-CN"/>
              </w:rPr>
              <w:t>ot able to apply access restriction on NR RedCap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01DCC" w:rsidR="001E41F3" w:rsidRDefault="004C5C9D">
            <w:pPr>
              <w:pStyle w:val="CRCoverPage"/>
              <w:spacing w:after="0"/>
              <w:ind w:left="100"/>
              <w:rPr>
                <w:noProof/>
                <w:lang w:eastAsia="zh-CN"/>
              </w:rPr>
            </w:pPr>
            <w:r>
              <w:rPr>
                <w:rFonts w:hint="eastAsia"/>
                <w:noProof/>
                <w:lang w:eastAsia="zh-CN"/>
              </w:rPr>
              <w:t>2</w:t>
            </w:r>
            <w:r>
              <w:rPr>
                <w:noProof/>
                <w:lang w:eastAsia="zh-CN"/>
              </w:rPr>
              <w:t>.25.47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9000B8" w14:textId="77777777" w:rsidR="004C5C9D" w:rsidRPr="00E31E39" w:rsidRDefault="004C5C9D" w:rsidP="004C5C9D">
      <w:pPr>
        <w:pStyle w:val="3"/>
      </w:pPr>
      <w:bookmarkStart w:id="1" w:name="_Toc27236093"/>
      <w:bookmarkStart w:id="2" w:name="_Toc36115208"/>
      <w:bookmarkStart w:id="3" w:name="_Toc90132309"/>
      <w:r w:rsidRPr="00E31E39">
        <w:t>2.25</w:t>
      </w:r>
      <w:r>
        <w:t>.47</w:t>
      </w:r>
      <w:r w:rsidRPr="00E31E39">
        <w:tab/>
      </w:r>
      <w:r>
        <w:t>Access Restriction Data</w:t>
      </w:r>
      <w:bookmarkEnd w:id="1"/>
      <w:bookmarkEnd w:id="2"/>
      <w:bookmarkEnd w:id="3"/>
    </w:p>
    <w:p w14:paraId="5D784412" w14:textId="77777777" w:rsidR="004C5C9D" w:rsidRPr="00B366FF" w:rsidRDefault="004C5C9D" w:rsidP="004C5C9D">
      <w:r w:rsidRPr="00B366FF">
        <w:t>The use of this data is described in 3GPP TS 23.</w:t>
      </w:r>
      <w:r>
        <w:t>501</w:t>
      </w:r>
      <w:r w:rsidRPr="00B366FF">
        <w:t> [</w:t>
      </w:r>
      <w:r>
        <w:t>112</w:t>
      </w:r>
      <w:r w:rsidRPr="00B366FF">
        <w:t>]</w:t>
      </w:r>
      <w:r w:rsidRPr="00B366FF">
        <w:rPr>
          <w:lang w:eastAsia="zh-CN"/>
        </w:rPr>
        <w:t xml:space="preserve"> clause</w:t>
      </w:r>
      <w:r w:rsidRPr="00B366FF">
        <w:t> </w:t>
      </w:r>
      <w:r>
        <w:rPr>
          <w:lang w:eastAsia="zh-CN"/>
        </w:rPr>
        <w:t>5.3.4.1.1</w:t>
      </w:r>
      <w:r w:rsidRPr="00B366FF">
        <w:t>.</w:t>
      </w:r>
    </w:p>
    <w:p w14:paraId="69D84D57" w14:textId="77777777" w:rsidR="004C5C9D" w:rsidRPr="00B366FF" w:rsidRDefault="004C5C9D" w:rsidP="004C5C9D">
      <w:r w:rsidRPr="00B366FF">
        <w:t xml:space="preserve">The Access Restriction Data is permanent subscriber data </w:t>
      </w:r>
      <w:r w:rsidRPr="00B366FF">
        <w:rPr>
          <w:rFonts w:hint="eastAsia"/>
          <w:lang w:eastAsia="zh-CN"/>
        </w:rPr>
        <w:t xml:space="preserve">and is conditionally </w:t>
      </w:r>
      <w:r w:rsidRPr="00B366FF">
        <w:t xml:space="preserve">stored per PLMN in the </w:t>
      </w:r>
      <w:r>
        <w:t>UDM and the AMF</w:t>
      </w:r>
      <w:r w:rsidRPr="00B366FF">
        <w:t>.</w:t>
      </w:r>
    </w:p>
    <w:p w14:paraId="2A1BE48A" w14:textId="77777777" w:rsidR="004C5C9D" w:rsidRPr="00B366FF" w:rsidRDefault="004C5C9D" w:rsidP="004C5C9D">
      <w:r w:rsidRPr="00B366FF">
        <w:t>The parameter takes either of the following values:</w:t>
      </w:r>
    </w:p>
    <w:p w14:paraId="0B1B451F" w14:textId="77777777" w:rsidR="004C5C9D" w:rsidRDefault="004C5C9D" w:rsidP="004C5C9D">
      <w:pPr>
        <w:pStyle w:val="B1"/>
      </w:pPr>
      <w:r w:rsidRPr="00B366FF">
        <w:t>-</w:t>
      </w:r>
      <w:r w:rsidRPr="00B366FF">
        <w:tab/>
      </w:r>
      <w:r>
        <w:t xml:space="preserve">NR not allowed as primary RAT, </w:t>
      </w:r>
      <w:r w:rsidRPr="00B366FF">
        <w:t xml:space="preserve">the subscriber shall not be allowed to access the network in </w:t>
      </w:r>
      <w:r>
        <w:t xml:space="preserve">TAs using NR </w:t>
      </w:r>
      <w:r w:rsidRPr="00B366FF">
        <w:t>radio access. Valid for Idle and Connected mode;</w:t>
      </w:r>
    </w:p>
    <w:p w14:paraId="30377893" w14:textId="77777777" w:rsidR="004C5C9D" w:rsidRDefault="004C5C9D" w:rsidP="004C5C9D">
      <w:pPr>
        <w:pStyle w:val="B1"/>
      </w:pPr>
      <w:r>
        <w:t>-</w:t>
      </w:r>
      <w:r>
        <w:tab/>
        <w:t xml:space="preserve">NR not allowed as secondary RAT, </w:t>
      </w:r>
      <w:r w:rsidRPr="00B366FF">
        <w:t xml:space="preserve">the subscriber shall not be allowed to access the network </w:t>
      </w:r>
      <w:r>
        <w:t xml:space="preserve">using NR </w:t>
      </w:r>
      <w:r w:rsidRPr="00B366FF">
        <w:t>radio access</w:t>
      </w:r>
      <w:r>
        <w:t xml:space="preserve"> as secondary RAT</w:t>
      </w:r>
      <w:r w:rsidRPr="00B366FF">
        <w:t>. Valid for Connected mode</w:t>
      </w:r>
      <w:r>
        <w:t>;</w:t>
      </w:r>
    </w:p>
    <w:p w14:paraId="5B196FB9" w14:textId="77777777" w:rsidR="004C5C9D" w:rsidRPr="00B366FF" w:rsidRDefault="004C5C9D" w:rsidP="004C5C9D">
      <w:pPr>
        <w:pStyle w:val="NO"/>
      </w:pPr>
      <w:r>
        <w:t>NOTE:</w:t>
      </w:r>
      <w:r>
        <w:tab/>
        <w:t xml:space="preserve">As specified in clause 4.11.1.2.1 of 3GPP TS 23.502 [113], this restriction can also be applied when attached to EPC depending on operator policy, and in this </w:t>
      </w:r>
      <w:proofErr w:type="gramStart"/>
      <w:r>
        <w:t>case</w:t>
      </w:r>
      <w:proofErr w:type="gramEnd"/>
      <w:r>
        <w:t xml:space="preserve"> AMF will send this information to MME during handover from 5GC to EPC in order to allow MME to make appropriate handling, e.g. SGW selection based on access restriction, or whether or not to allocate resources for secondary RAT during inter RAT handover.</w:t>
      </w:r>
    </w:p>
    <w:p w14:paraId="79E0019E" w14:textId="77777777" w:rsidR="004C5C9D" w:rsidRDefault="004C5C9D" w:rsidP="004C5C9D">
      <w:pPr>
        <w:pStyle w:val="B1"/>
      </w:pPr>
      <w:r w:rsidRPr="00B366FF">
        <w:t>-</w:t>
      </w:r>
      <w:r w:rsidRPr="00B366FF">
        <w:tab/>
      </w:r>
      <w:r>
        <w:t xml:space="preserve">NR in unlicensed bands not allowed as primary RAT, </w:t>
      </w:r>
      <w:r w:rsidRPr="00B366FF">
        <w:t xml:space="preserve">the subscriber shall not be allowed to access the network in </w:t>
      </w:r>
      <w:r>
        <w:t xml:space="preserve">TAs using NR </w:t>
      </w:r>
      <w:r w:rsidRPr="00B366FF">
        <w:t>radio access</w:t>
      </w:r>
      <w:r w:rsidRPr="0011456B">
        <w:t xml:space="preserve"> </w:t>
      </w:r>
      <w:r>
        <w:t>in unlicensed bands</w:t>
      </w:r>
      <w:r w:rsidRPr="00B366FF">
        <w:t>. Valid for Idle and Connected mode;</w:t>
      </w:r>
    </w:p>
    <w:p w14:paraId="21AAFC71" w14:textId="77777777" w:rsidR="004C5C9D" w:rsidRPr="00B366FF" w:rsidRDefault="004C5C9D" w:rsidP="004C5C9D">
      <w:pPr>
        <w:pStyle w:val="B1"/>
      </w:pPr>
      <w:r>
        <w:t>-</w:t>
      </w:r>
      <w:r>
        <w:tab/>
        <w:t xml:space="preserve">NR in unlicensed bands not allowed as secondary RAT, </w:t>
      </w:r>
      <w:r w:rsidRPr="00B366FF">
        <w:t xml:space="preserve">the subscriber shall not be allowed to access the network </w:t>
      </w:r>
      <w:r>
        <w:t xml:space="preserve">using NR </w:t>
      </w:r>
      <w:r w:rsidRPr="00B366FF">
        <w:t>radio access</w:t>
      </w:r>
      <w:r>
        <w:t xml:space="preserve"> in unlicensed bands as secondary RAT</w:t>
      </w:r>
      <w:r w:rsidRPr="00B366FF">
        <w:t>. Valid for Connected mode</w:t>
      </w:r>
      <w:r>
        <w:t>;</w:t>
      </w:r>
    </w:p>
    <w:p w14:paraId="37A34036" w14:textId="77777777" w:rsidR="004C5C9D" w:rsidRDefault="004C5C9D" w:rsidP="004C5C9D">
      <w:pPr>
        <w:pStyle w:val="B1"/>
      </w:pPr>
      <w:r w:rsidRPr="00B366FF">
        <w:t>-</w:t>
      </w:r>
      <w:r w:rsidRPr="00B366FF">
        <w:tab/>
      </w:r>
      <w:r>
        <w:t xml:space="preserve">E-UTRA not allowed as primary RAT, </w:t>
      </w:r>
      <w:r w:rsidRPr="00B366FF">
        <w:t xml:space="preserve">the subscriber shall not be allowed to access the network in </w:t>
      </w:r>
      <w:r>
        <w:t xml:space="preserve">TAs using E-UTRA </w:t>
      </w:r>
      <w:r w:rsidRPr="00B366FF">
        <w:t>radio access. Valid for Idle and Connected mode;</w:t>
      </w:r>
    </w:p>
    <w:p w14:paraId="0CE32433" w14:textId="77777777" w:rsidR="004C5C9D" w:rsidRPr="00B366FF" w:rsidRDefault="004C5C9D" w:rsidP="004C5C9D">
      <w:pPr>
        <w:pStyle w:val="B1"/>
      </w:pPr>
      <w:r>
        <w:t>-</w:t>
      </w:r>
      <w:r>
        <w:tab/>
        <w:t xml:space="preserve">E-UTRA not allowed as secondary RAT, </w:t>
      </w:r>
      <w:r w:rsidRPr="00B366FF">
        <w:t xml:space="preserve">the subscriber shall not be allowed to access the network </w:t>
      </w:r>
      <w:r>
        <w:t xml:space="preserve">using E-UTRA </w:t>
      </w:r>
      <w:r w:rsidRPr="00B366FF">
        <w:t>radio access</w:t>
      </w:r>
      <w:r>
        <w:t xml:space="preserve"> as secondary RAT</w:t>
      </w:r>
      <w:r w:rsidRPr="00B366FF">
        <w:t>. Valid for Connected mode</w:t>
      </w:r>
      <w:r>
        <w:t>;</w:t>
      </w:r>
    </w:p>
    <w:p w14:paraId="00F05E12" w14:textId="77777777" w:rsidR="004C5C9D" w:rsidRDefault="004C5C9D" w:rsidP="004C5C9D">
      <w:pPr>
        <w:pStyle w:val="B1"/>
      </w:pPr>
      <w:r>
        <w:t>-</w:t>
      </w:r>
      <w:r>
        <w:tab/>
        <w:t xml:space="preserve">E-UTRA in unlicensed bands not allowed as secondary RAT, </w:t>
      </w:r>
      <w:r w:rsidRPr="00B366FF">
        <w:t xml:space="preserve">the subscriber shall not be allowed to access the network </w:t>
      </w:r>
      <w:r>
        <w:t xml:space="preserve">using E-UTRA </w:t>
      </w:r>
      <w:r w:rsidRPr="00B366FF">
        <w:t>radio access</w:t>
      </w:r>
      <w:r>
        <w:t xml:space="preserve"> in unlicensed bands as secondary RAT</w:t>
      </w:r>
      <w:r w:rsidRPr="00B366FF">
        <w:t>. Valid for Connected mode</w:t>
      </w:r>
      <w:r>
        <w:t>;</w:t>
      </w:r>
    </w:p>
    <w:p w14:paraId="20558C18" w14:textId="77777777" w:rsidR="004C5C9D" w:rsidRPr="00B366FF" w:rsidRDefault="004C5C9D" w:rsidP="004C5C9D">
      <w:pPr>
        <w:pStyle w:val="B1"/>
      </w:pPr>
      <w:r>
        <w:t>-</w:t>
      </w:r>
      <w:r>
        <w:tab/>
        <w:t xml:space="preserve">NB-IoT not allowed, </w:t>
      </w:r>
      <w:r w:rsidRPr="00B366FF">
        <w:t xml:space="preserve">the subscriber shall not be allowed to access the network in </w:t>
      </w:r>
      <w:r>
        <w:t xml:space="preserve">TAs using NB-IoT </w:t>
      </w:r>
      <w:r w:rsidRPr="00B366FF">
        <w:t>radio access. Valid for Idle and Connected mode</w:t>
      </w:r>
      <w:r>
        <w:t>;</w:t>
      </w:r>
    </w:p>
    <w:p w14:paraId="0CEC2700" w14:textId="77777777" w:rsidR="004C5C9D" w:rsidRDefault="004C5C9D" w:rsidP="004C5C9D">
      <w:pPr>
        <w:pStyle w:val="B1"/>
      </w:pPr>
      <w:r w:rsidRPr="00DB4179">
        <w:t>-</w:t>
      </w:r>
      <w:r w:rsidRPr="00DB4179">
        <w:tab/>
        <w:t>LTE-M not allowed, the subscriber shall not be allowed to access the network in TAs using LTE-M radio access. Valid for Idle and Connected mode;</w:t>
      </w:r>
    </w:p>
    <w:p w14:paraId="5AA0E568" w14:textId="77777777" w:rsidR="004C5C9D" w:rsidRDefault="004C5C9D" w:rsidP="004C5C9D">
      <w:pPr>
        <w:pStyle w:val="B1"/>
      </w:pPr>
      <w:r w:rsidRPr="00DB4179">
        <w:t>-</w:t>
      </w:r>
      <w:r w:rsidRPr="00DB4179">
        <w:tab/>
        <w:t xml:space="preserve">NR(LEO) satellite access not allowed as primary </w:t>
      </w:r>
      <w:proofErr w:type="gramStart"/>
      <w:r w:rsidRPr="00DB4179">
        <w:t>RAT,</w:t>
      </w:r>
      <w:proofErr w:type="gramEnd"/>
      <w:r w:rsidRPr="00DB4179">
        <w:t xml:space="preserve"> the subscriber shall not be allowed to access the network in TAs using NR(LEO) satellite access. Valid for Idle and Connected mode;</w:t>
      </w:r>
    </w:p>
    <w:p w14:paraId="698DA407" w14:textId="77777777" w:rsidR="004C5C9D" w:rsidRDefault="004C5C9D" w:rsidP="004C5C9D">
      <w:pPr>
        <w:pStyle w:val="B1"/>
      </w:pPr>
      <w:r w:rsidRPr="00DB4179">
        <w:t>-</w:t>
      </w:r>
      <w:r w:rsidRPr="00DB4179">
        <w:tab/>
        <w:t xml:space="preserve">NR(MEO) satellite access not allowed as primary </w:t>
      </w:r>
      <w:proofErr w:type="gramStart"/>
      <w:r w:rsidRPr="00DB4179">
        <w:t>RAT,</w:t>
      </w:r>
      <w:proofErr w:type="gramEnd"/>
      <w:r w:rsidRPr="00DB4179">
        <w:t xml:space="preserve"> the subscriber shall not be allowed to access the network in TAs using NR(MEO) satellite access. Valid for Idle and Connected mode;</w:t>
      </w:r>
    </w:p>
    <w:p w14:paraId="79DA8F95" w14:textId="77777777" w:rsidR="004C5C9D" w:rsidRDefault="004C5C9D" w:rsidP="004C5C9D">
      <w:pPr>
        <w:pStyle w:val="B1"/>
      </w:pPr>
      <w:r w:rsidRPr="00DB4179">
        <w:t>-</w:t>
      </w:r>
      <w:r w:rsidRPr="00DB4179">
        <w:tab/>
        <w:t xml:space="preserve">NR(GEO) satellite access not allowed as primary </w:t>
      </w:r>
      <w:proofErr w:type="gramStart"/>
      <w:r w:rsidRPr="00DB4179">
        <w:t>RAT,</w:t>
      </w:r>
      <w:proofErr w:type="gramEnd"/>
      <w:r w:rsidRPr="00DB4179">
        <w:t xml:space="preserve"> the subscriber shall not be allowed to access the network in TAs using NR(GEO) satellite access. Valid for Idle and Connected mode;</w:t>
      </w:r>
    </w:p>
    <w:p w14:paraId="50C34EAC" w14:textId="3358B366" w:rsidR="004C5C9D" w:rsidRDefault="004C5C9D" w:rsidP="004C5C9D">
      <w:pPr>
        <w:pStyle w:val="B1"/>
        <w:rPr>
          <w:ins w:id="4" w:author="Song Yue" w:date="2021-12-22T10:29:00Z"/>
        </w:rPr>
      </w:pPr>
      <w:r w:rsidRPr="00DB4179">
        <w:t>-</w:t>
      </w:r>
      <w:r w:rsidRPr="00DB4179">
        <w:tab/>
        <w:t xml:space="preserve">NR(OTHERSAT) satellite access not allowed as primary </w:t>
      </w:r>
      <w:proofErr w:type="gramStart"/>
      <w:r w:rsidRPr="00DB4179">
        <w:t>RAT,</w:t>
      </w:r>
      <w:proofErr w:type="gramEnd"/>
      <w:r w:rsidRPr="00DB4179">
        <w:t xml:space="preserve"> the subscriber shall not be allowed to access the network in TAs using NR(OTHERSAT) satellite access. Valid for Idle and Connected mode</w:t>
      </w:r>
      <w:ins w:id="5" w:author="Song Yue" w:date="2021-12-22T10:32:00Z">
        <w:r w:rsidR="001B75B3">
          <w:t>;</w:t>
        </w:r>
      </w:ins>
      <w:del w:id="6" w:author="Song Yue" w:date="2021-12-22T10:32:00Z">
        <w:r w:rsidRPr="00DB4179" w:rsidDel="001B75B3">
          <w:delText>.</w:delText>
        </w:r>
      </w:del>
    </w:p>
    <w:p w14:paraId="326B30D4" w14:textId="47557C05" w:rsidR="004651BE" w:rsidRPr="00B366FF" w:rsidRDefault="004651BE" w:rsidP="004C5C9D">
      <w:pPr>
        <w:pStyle w:val="B1"/>
        <w:rPr>
          <w:lang w:eastAsia="zh-CN"/>
        </w:rPr>
      </w:pPr>
      <w:ins w:id="7" w:author="Song Yue" w:date="2021-12-22T10:29:00Z">
        <w:r>
          <w:rPr>
            <w:rFonts w:hint="eastAsia"/>
            <w:lang w:eastAsia="zh-CN"/>
          </w:rPr>
          <w:t>-</w:t>
        </w:r>
        <w:r>
          <w:rPr>
            <w:lang w:eastAsia="zh-CN"/>
          </w:rPr>
          <w:tab/>
          <w:t xml:space="preserve">NR </w:t>
        </w:r>
      </w:ins>
      <w:proofErr w:type="spellStart"/>
      <w:ins w:id="8" w:author="Song Yue" w:date="2021-12-22T10:31:00Z">
        <w:r w:rsidR="001B75B3">
          <w:rPr>
            <w:lang w:eastAsia="zh-CN"/>
          </w:rPr>
          <w:t>RedCap</w:t>
        </w:r>
        <w:proofErr w:type="spellEnd"/>
        <w:r w:rsidR="001B75B3">
          <w:rPr>
            <w:lang w:eastAsia="zh-CN"/>
          </w:rPr>
          <w:t xml:space="preserve"> </w:t>
        </w:r>
      </w:ins>
      <w:ins w:id="9" w:author="Song Yue" w:date="2021-12-22T10:32:00Z">
        <w:r w:rsidR="001B75B3">
          <w:rPr>
            <w:lang w:eastAsia="zh-CN"/>
          </w:rPr>
          <w:t xml:space="preserve">not allowed as primary RAT, </w:t>
        </w:r>
        <w:r w:rsidR="001B75B3" w:rsidRPr="00B366FF">
          <w:t xml:space="preserve">the subscriber shall not be allowed to access the network in </w:t>
        </w:r>
        <w:r w:rsidR="001B75B3">
          <w:t xml:space="preserve">TAs </w:t>
        </w:r>
      </w:ins>
      <w:ins w:id="10" w:author="Song Yue1" w:date="2022-01-19T20:27:00Z">
        <w:r w:rsidR="00BB676E" w:rsidRPr="00BB676E">
          <w:t>using NR radio access with reduced radio capability</w:t>
        </w:r>
      </w:ins>
      <w:ins w:id="11" w:author="Song Yue" w:date="2021-12-22T10:32:00Z">
        <w:r w:rsidR="001B75B3" w:rsidRPr="00B366FF">
          <w:t>. Valid for Idle and Connected mode</w:t>
        </w:r>
      </w:ins>
      <w:ins w:id="12" w:author="Song Yue" w:date="2021-12-22T10:33:00Z">
        <w:r w:rsidR="001B75B3">
          <w:t>.</w:t>
        </w:r>
      </w:ins>
    </w:p>
    <w:p w14:paraId="6FAE0CF3" w14:textId="77777777" w:rsidR="004C5C9D" w:rsidRPr="00B366FF" w:rsidRDefault="004C5C9D" w:rsidP="004C5C9D">
      <w:pPr>
        <w:rPr>
          <w:lang w:eastAsia="zh-CN"/>
        </w:rPr>
      </w:pPr>
      <w:r w:rsidRPr="00B366FF">
        <w:rPr>
          <w:lang w:eastAsia="zh-CN"/>
        </w:rPr>
        <w:t>Only the access restriction for WB-E-UTRA and NB-IoT may include a different value per PLMN.</w:t>
      </w:r>
    </w:p>
    <w:p w14:paraId="0333B8C6" w14:textId="77777777" w:rsidR="004C5C9D" w:rsidRDefault="004C5C9D" w:rsidP="004C5C9D">
      <w:r w:rsidRPr="00B366FF">
        <w:t>The use of this parameter for TA update procedures is described in 3GPP TS 23.</w:t>
      </w:r>
      <w:r>
        <w:t>501</w:t>
      </w:r>
      <w:r w:rsidRPr="00B366FF">
        <w:t> [</w:t>
      </w:r>
      <w:r>
        <w:t>112</w:t>
      </w:r>
      <w:r w:rsidRPr="00B366FF">
        <w: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0CCEB" w14:textId="77777777" w:rsidR="003B3BD5" w:rsidRDefault="003B3BD5">
      <w:r>
        <w:separator/>
      </w:r>
    </w:p>
  </w:endnote>
  <w:endnote w:type="continuationSeparator" w:id="0">
    <w:p w14:paraId="5510857B" w14:textId="77777777" w:rsidR="003B3BD5" w:rsidRDefault="003B3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6FA8C" w14:textId="77777777" w:rsidR="003B3BD5" w:rsidRDefault="003B3BD5">
      <w:r>
        <w:separator/>
      </w:r>
    </w:p>
  </w:footnote>
  <w:footnote w:type="continuationSeparator" w:id="0">
    <w:p w14:paraId="7D4A499A" w14:textId="77777777" w:rsidR="003B3BD5" w:rsidRDefault="003B3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B3BD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B3BD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rson w15:author="Song Yue1">
    <w15:presenceInfo w15:providerId="None" w15:userId="Song Y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5B3"/>
    <w:rsid w:val="001B7A65"/>
    <w:rsid w:val="001E41F3"/>
    <w:rsid w:val="001F43A4"/>
    <w:rsid w:val="0026004D"/>
    <w:rsid w:val="002640DD"/>
    <w:rsid w:val="00275D12"/>
    <w:rsid w:val="00284FEB"/>
    <w:rsid w:val="002860C4"/>
    <w:rsid w:val="002B5741"/>
    <w:rsid w:val="002E472E"/>
    <w:rsid w:val="002E64DC"/>
    <w:rsid w:val="00305409"/>
    <w:rsid w:val="00325AF4"/>
    <w:rsid w:val="003609EF"/>
    <w:rsid w:val="0036231A"/>
    <w:rsid w:val="00374DD4"/>
    <w:rsid w:val="003B3BD5"/>
    <w:rsid w:val="003D454E"/>
    <w:rsid w:val="003E1A36"/>
    <w:rsid w:val="003F08F5"/>
    <w:rsid w:val="00410371"/>
    <w:rsid w:val="004242F1"/>
    <w:rsid w:val="004651BE"/>
    <w:rsid w:val="004825FB"/>
    <w:rsid w:val="004A4EB0"/>
    <w:rsid w:val="004B75B7"/>
    <w:rsid w:val="004C5C9D"/>
    <w:rsid w:val="0051580D"/>
    <w:rsid w:val="00547111"/>
    <w:rsid w:val="00585693"/>
    <w:rsid w:val="00592D74"/>
    <w:rsid w:val="005E2C44"/>
    <w:rsid w:val="0060282B"/>
    <w:rsid w:val="00621188"/>
    <w:rsid w:val="006257ED"/>
    <w:rsid w:val="00636D3A"/>
    <w:rsid w:val="00665C47"/>
    <w:rsid w:val="00695808"/>
    <w:rsid w:val="006B402A"/>
    <w:rsid w:val="006B46FB"/>
    <w:rsid w:val="006E21FB"/>
    <w:rsid w:val="0076653B"/>
    <w:rsid w:val="00790748"/>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11A3"/>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B676E"/>
    <w:rsid w:val="00BD279D"/>
    <w:rsid w:val="00BD6BB8"/>
    <w:rsid w:val="00C322D7"/>
    <w:rsid w:val="00C66BA2"/>
    <w:rsid w:val="00C71A64"/>
    <w:rsid w:val="00C95985"/>
    <w:rsid w:val="00CB5EC6"/>
    <w:rsid w:val="00CC5026"/>
    <w:rsid w:val="00CC68D0"/>
    <w:rsid w:val="00CD7748"/>
    <w:rsid w:val="00CE1DA9"/>
    <w:rsid w:val="00D03F9A"/>
    <w:rsid w:val="00D06D51"/>
    <w:rsid w:val="00D24991"/>
    <w:rsid w:val="00D50255"/>
    <w:rsid w:val="00D60EC8"/>
    <w:rsid w:val="00D65EB4"/>
    <w:rsid w:val="00D66520"/>
    <w:rsid w:val="00DA5F33"/>
    <w:rsid w:val="00DE34CF"/>
    <w:rsid w:val="00E13F3D"/>
    <w:rsid w:val="00E167F6"/>
    <w:rsid w:val="00E22AF6"/>
    <w:rsid w:val="00E30530"/>
    <w:rsid w:val="00E34898"/>
    <w:rsid w:val="00E53B23"/>
    <w:rsid w:val="00EB09B7"/>
    <w:rsid w:val="00EC5544"/>
    <w:rsid w:val="00EE7D7C"/>
    <w:rsid w:val="00F11799"/>
    <w:rsid w:val="00F15DE3"/>
    <w:rsid w:val="00F25D98"/>
    <w:rsid w:val="00F300FB"/>
    <w:rsid w:val="00F42A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C5C9D"/>
    <w:rPr>
      <w:rFonts w:ascii="Times New Roman" w:hAnsi="Times New Roman"/>
      <w:lang w:val="en-GB" w:eastAsia="en-US"/>
    </w:rPr>
  </w:style>
  <w:style w:type="character" w:customStyle="1" w:styleId="B1Char">
    <w:name w:val="B1 Char"/>
    <w:link w:val="B1"/>
    <w:rsid w:val="004C5C9D"/>
    <w:rPr>
      <w:rFonts w:ascii="Times New Roman" w:hAnsi="Times New Roman"/>
      <w:lang w:val="en-GB" w:eastAsia="en-US"/>
    </w:rPr>
  </w:style>
  <w:style w:type="paragraph" w:styleId="af1">
    <w:name w:val="Revision"/>
    <w:hidden/>
    <w:uiPriority w:val="99"/>
    <w:semiHidden/>
    <w:rsid w:val="004651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795</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Yue1</cp:lastModifiedBy>
  <cp:revision>37</cp:revision>
  <cp:lastPrinted>1899-12-31T23:00:00Z</cp:lastPrinted>
  <dcterms:created xsi:type="dcterms:W3CDTF">2020-02-03T08:32:00Z</dcterms:created>
  <dcterms:modified xsi:type="dcterms:W3CDTF">2022-01-20T01:34:00Z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